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6204"/>
        <w:gridCol w:w="4990"/>
        <w:gridCol w:w="2662"/>
      </w:tblGrid>
      <w:tr w:rsidR="00C15AC1" w:rsidRPr="001F57D4" w:rsidTr="00033F79">
        <w:tc>
          <w:tcPr>
            <w:tcW w:w="13856" w:type="dxa"/>
            <w:gridSpan w:val="3"/>
            <w:shd w:val="clear" w:color="auto" w:fill="C2D69B"/>
          </w:tcPr>
          <w:p w:rsidR="00C15AC1" w:rsidRPr="00C15AC1" w:rsidRDefault="00C15AC1" w:rsidP="00C15AC1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9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proofErr w:type="spellStart"/>
            <w:r w:rsidRPr="00C15AC1">
              <w:rPr>
                <w:rFonts w:ascii="Times New Roman" w:eastAsia="Calibri" w:hAnsi="Times New Roman" w:cs="Times New Roman"/>
                <w:b/>
              </w:rPr>
              <w:t>УСТОЙЧИВОСТ</w:t>
            </w:r>
            <w:proofErr w:type="spellEnd"/>
            <w:r w:rsidRPr="00C15AC1">
              <w:rPr>
                <w:rFonts w:ascii="Times New Roman" w:eastAsia="Calibri" w:hAnsi="Times New Roman" w:cs="Times New Roman"/>
                <w:b/>
              </w:rPr>
              <w:t xml:space="preserve"> И </w:t>
            </w:r>
            <w:proofErr w:type="spellStart"/>
            <w:r w:rsidRPr="00C15AC1">
              <w:rPr>
                <w:rFonts w:ascii="Times New Roman" w:eastAsia="Calibri" w:hAnsi="Times New Roman" w:cs="Times New Roman"/>
                <w:b/>
              </w:rPr>
              <w:t>ДЪЛГОСРОЧНА</w:t>
            </w:r>
            <w:proofErr w:type="spellEnd"/>
            <w:r w:rsidRPr="00C15AC1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C15AC1">
              <w:rPr>
                <w:rFonts w:ascii="Times New Roman" w:eastAsia="Calibri" w:hAnsi="Times New Roman" w:cs="Times New Roman"/>
                <w:b/>
              </w:rPr>
              <w:t>ОРИЕНТАЦИЯ</w:t>
            </w:r>
            <w:proofErr w:type="spellEnd"/>
          </w:p>
        </w:tc>
      </w:tr>
      <w:tr w:rsidR="004A42D0" w:rsidRPr="001F57D4" w:rsidTr="00F87788">
        <w:tc>
          <w:tcPr>
            <w:tcW w:w="11194" w:type="dxa"/>
            <w:gridSpan w:val="2"/>
            <w:shd w:val="clear" w:color="auto" w:fill="FFFFFF"/>
          </w:tcPr>
          <w:p w:rsidR="004A42D0" w:rsidRPr="001F57D4" w:rsidRDefault="004A42D0" w:rsidP="004A42D0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</w:t>
            </w:r>
            <w:proofErr w:type="spellEnd"/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 бележки</w:t>
            </w:r>
          </w:p>
        </w:tc>
        <w:tc>
          <w:tcPr>
            <w:tcW w:w="2662" w:type="dxa"/>
            <w:shd w:val="clear" w:color="auto" w:fill="FFFFFF"/>
          </w:tcPr>
          <w:p w:rsidR="004A42D0" w:rsidRDefault="004A42D0" w:rsidP="004A42D0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4A42D0" w:rsidRPr="004F4C0E" w:rsidRDefault="004A42D0" w:rsidP="004A42D0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C15AC1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15AC1" w:rsidRPr="001F57D4" w:rsidRDefault="00C15AC1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Нуждите на бъдещите поколения са взети под внимание в текущите политики.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="00B2657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та прилага структуриран подход, ориентиран към планиране на дългосрочно развитие.</w:t>
            </w:r>
          </w:p>
        </w:tc>
      </w:tr>
      <w:tr w:rsidR="004A42D0" w:rsidRPr="001F57D4" w:rsidTr="0045408A">
        <w:tc>
          <w:tcPr>
            <w:tcW w:w="11194" w:type="dxa"/>
            <w:gridSpan w:val="2"/>
          </w:tcPr>
          <w:p w:rsidR="00133978" w:rsidRPr="002147D7" w:rsidRDefault="00133978" w:rsidP="00302360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B26575"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</w:p>
          <w:p w:rsidR="00302360" w:rsidRPr="002147D7" w:rsidRDefault="00302360" w:rsidP="00302360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1. Общински план за развитие на </w:t>
            </w:r>
            <w:r w:rsidR="00B26575"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за периода 2015-2020 </w:t>
            </w: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г</w:t>
            </w:r>
            <w:proofErr w:type="spellEnd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  <w:p w:rsidR="00302360" w:rsidRPr="002147D7" w:rsidRDefault="00302360" w:rsidP="00302360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2. Бюджет 2020</w:t>
            </w:r>
          </w:p>
          <w:p w:rsidR="00302360" w:rsidRPr="002147D7" w:rsidRDefault="00302360" w:rsidP="00302360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3. Проект на Наредба за изменение и допълнение на наредба за условията и реда за съставяне на бюджетната прогноза за местните дейности за следващите три години</w:t>
            </w:r>
          </w:p>
          <w:p w:rsidR="002147D7" w:rsidRPr="002147D7" w:rsidRDefault="002147D7" w:rsidP="00302360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4A42D0" w:rsidRPr="001F57D4" w:rsidRDefault="00133978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2147D7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2662" w:type="dxa"/>
          </w:tcPr>
          <w:p w:rsidR="00133978" w:rsidRPr="00D670D3" w:rsidRDefault="00133978" w:rsidP="00133978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4A42D0" w:rsidRPr="001F57D4" w:rsidRDefault="00133978" w:rsidP="00133978">
            <w:pPr>
              <w:rPr>
                <w:rFonts w:ascii="Calibri" w:eastAsia="Calibri" w:hAnsi="Calibri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C15AC1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Нуждите на бъдещото поколение се отчитат редовно в процеса на планиране.</w:t>
            </w:r>
          </w:p>
        </w:tc>
      </w:tr>
      <w:tr w:rsidR="004A42D0" w:rsidRPr="001F57D4" w:rsidTr="005C76E9">
        <w:tc>
          <w:tcPr>
            <w:tcW w:w="11194" w:type="dxa"/>
            <w:gridSpan w:val="2"/>
            <w:shd w:val="clear" w:color="auto" w:fill="FFFFFF"/>
          </w:tcPr>
          <w:p w:rsidR="00133978" w:rsidRPr="002147D7" w:rsidRDefault="00133978" w:rsidP="002147D7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B26575"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</w:p>
          <w:p w:rsidR="00302360" w:rsidRPr="002147D7" w:rsidRDefault="00302360" w:rsidP="00302360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2147D7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1. Изготвяне на Общински план за развитие на </w:t>
            </w:r>
            <w:r w:rsidR="00B26575" w:rsidRPr="002147D7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Община</w:t>
            </w:r>
            <w:r w:rsidRPr="002147D7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147D7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Сърница</w:t>
            </w:r>
            <w:proofErr w:type="spellEnd"/>
            <w:r w:rsidRPr="002147D7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и План за развитие на горите</w:t>
            </w:r>
          </w:p>
          <w:p w:rsidR="00302360" w:rsidRPr="002147D7" w:rsidRDefault="00302360" w:rsidP="00302360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proofErr w:type="spellStart"/>
            <w:r w:rsidRPr="002147D7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2.Програма</w:t>
            </w:r>
            <w:proofErr w:type="spellEnd"/>
            <w:r w:rsidRPr="002147D7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за управление на кмета за мандат 2019-2023</w:t>
            </w:r>
          </w:p>
          <w:p w:rsidR="00302360" w:rsidRPr="002147D7" w:rsidRDefault="00302360" w:rsidP="00302360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2147D7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2. Програма за управление на отпадъците на </w:t>
            </w:r>
            <w:r w:rsidR="00B26575" w:rsidRPr="002147D7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Община</w:t>
            </w:r>
            <w:r w:rsidRPr="002147D7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147D7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Сърница</w:t>
            </w:r>
            <w:proofErr w:type="spellEnd"/>
          </w:p>
          <w:p w:rsidR="00302360" w:rsidRPr="002147D7" w:rsidRDefault="00302360" w:rsidP="00302360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proofErr w:type="spellStart"/>
            <w:r w:rsidRPr="002147D7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3.Програма</w:t>
            </w:r>
            <w:proofErr w:type="spellEnd"/>
            <w:r w:rsidRPr="002147D7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за енергийна ефективност на </w:t>
            </w:r>
            <w:r w:rsidR="00B26575" w:rsidRPr="002147D7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Община</w:t>
            </w:r>
            <w:r w:rsidRPr="002147D7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147D7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Сърница</w:t>
            </w:r>
            <w:proofErr w:type="spellEnd"/>
            <w:r w:rsidRPr="002147D7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2020-2025 година</w:t>
            </w:r>
          </w:p>
          <w:p w:rsidR="002147D7" w:rsidRPr="002147D7" w:rsidRDefault="002147D7" w:rsidP="00302360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2147D7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2147D7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Сърница</w:t>
            </w:r>
            <w:proofErr w:type="spellEnd"/>
            <w:r w:rsidRPr="002147D7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Pr="002147D7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Сърница</w:t>
            </w:r>
            <w:proofErr w:type="spellEnd"/>
            <w:r w:rsidRPr="002147D7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4A42D0" w:rsidRPr="00302360" w:rsidRDefault="00133978" w:rsidP="00033F79">
            <w:pPr>
              <w:jc w:val="both"/>
              <w:rPr>
                <w:rFonts w:asciiTheme="majorHAnsi" w:eastAsia="Calibri" w:hAnsiTheme="majorHAnsi" w:cs="Times New Roman"/>
                <w:iCs/>
                <w:lang w:val="bg-BG"/>
              </w:rPr>
            </w:pPr>
            <w:r w:rsidRPr="006A2687">
              <w:rPr>
                <w:rFonts w:ascii="Times New Roman" w:eastAsia="Calibri" w:hAnsi="Times New Roman" w:cs="Times New Roman"/>
                <w:b/>
                <w:color w:val="0070C0"/>
                <w:lang w:val="bg-BG"/>
              </w:rPr>
              <w:t>Вярно и честно пр</w:t>
            </w:r>
            <w:r>
              <w:rPr>
                <w:rFonts w:ascii="Times New Roman" w:eastAsia="Calibri" w:hAnsi="Times New Roman" w:cs="Times New Roman"/>
                <w:b/>
                <w:color w:val="0070C0"/>
                <w:lang w:val="bg-BG"/>
              </w:rPr>
              <w:t xml:space="preserve">едставени доказателства, имащи </w:t>
            </w:r>
            <w:r w:rsidRPr="006A2687">
              <w:rPr>
                <w:rFonts w:ascii="Times New Roman" w:eastAsia="Calibri" w:hAnsi="Times New Roman" w:cs="Times New Roman"/>
                <w:b/>
                <w:color w:val="0070C0"/>
                <w:lang w:val="bg-BG"/>
              </w:rPr>
              <w:t xml:space="preserve">съществен и всеобхватен </w:t>
            </w:r>
            <w:r>
              <w:rPr>
                <w:rFonts w:ascii="Times New Roman" w:eastAsia="Calibri" w:hAnsi="Times New Roman" w:cs="Times New Roman"/>
                <w:b/>
                <w:color w:val="0070C0"/>
                <w:lang w:val="bg-BG"/>
              </w:rPr>
              <w:t>ефект.</w:t>
            </w:r>
          </w:p>
        </w:tc>
        <w:tc>
          <w:tcPr>
            <w:tcW w:w="2662" w:type="dxa"/>
            <w:shd w:val="clear" w:color="auto" w:fill="FFFFFF"/>
          </w:tcPr>
          <w:p w:rsidR="00133978" w:rsidRPr="00D670D3" w:rsidRDefault="00133978" w:rsidP="00133978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4A42D0" w:rsidRPr="001F57D4" w:rsidRDefault="00133978" w:rsidP="0013397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C15AC1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15AC1" w:rsidRPr="001F57D4" w:rsidRDefault="00C15AC1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ДЕЙНОСТ 2</w:t>
            </w: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Непрекъснато се взима под внимание устойчивото развитие на общността. Решенията са насочени към покриване на всички разходи, като целта е да не се пренасят за бъдещите поколения напрежение и проблеми - били те екологични, структурни, финансови, икономически или социални.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C15AC1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Налице е ясно демонстриран ангажимент на ОбС  и кмет /ръководен екип/  на </w:t>
            </w:r>
            <w:r w:rsidR="00B26575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Община</w:t>
            </w:r>
            <w:r w:rsidRPr="00C15AC1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та  за постигане на устойчиво развитие, което е  неразделна част от  разработването на политики и стратегии, планирането на действия и определянето на цели във всички отдели, функции и предоставяни услуги.</w:t>
            </w:r>
          </w:p>
        </w:tc>
      </w:tr>
      <w:tr w:rsidR="004A42D0" w:rsidRPr="001F57D4" w:rsidTr="00060043">
        <w:tc>
          <w:tcPr>
            <w:tcW w:w="11194" w:type="dxa"/>
            <w:gridSpan w:val="2"/>
            <w:shd w:val="clear" w:color="auto" w:fill="FFFFFF"/>
          </w:tcPr>
          <w:p w:rsidR="00133978" w:rsidRPr="002147D7" w:rsidRDefault="00133978" w:rsidP="002147D7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B26575"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</w:p>
          <w:p w:rsidR="00302360" w:rsidRPr="002147D7" w:rsidRDefault="00302360" w:rsidP="0030236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1. Справка за плащания към доставчици за процедури по ЗОП към </w:t>
            </w: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22.03.2016</w:t>
            </w:r>
            <w:proofErr w:type="spellEnd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год</w:t>
            </w:r>
            <w:proofErr w:type="spellEnd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  <w:p w:rsidR="00302360" w:rsidRPr="002147D7" w:rsidRDefault="00302360" w:rsidP="0030236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2.Един</w:t>
            </w:r>
            <w:proofErr w:type="spellEnd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от приоритетите в Програмата за управление на кмета на </w:t>
            </w:r>
            <w:r w:rsidR="00B26575"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за мандат 2019-2023 е Ефективното използване на местния потенциал за устойчиво развитие на туризма.</w:t>
            </w:r>
          </w:p>
          <w:p w:rsidR="002147D7" w:rsidRPr="002147D7" w:rsidRDefault="00302360" w:rsidP="0030236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3. Друг приоритет е Повишаването на </w:t>
            </w: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конкурентноспособността</w:t>
            </w:r>
            <w:proofErr w:type="spellEnd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на местната икономика, заетостта и инвестиционната активност</w:t>
            </w:r>
            <w:r w:rsidR="002147D7" w:rsidRPr="002147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147D7" w:rsidRPr="002147D7" w:rsidRDefault="002147D7" w:rsidP="0030236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133978" w:rsidRPr="001F57D4" w:rsidRDefault="00133978" w:rsidP="0030236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147D7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2662" w:type="dxa"/>
            <w:shd w:val="clear" w:color="auto" w:fill="FFFFFF"/>
          </w:tcPr>
          <w:p w:rsidR="00133978" w:rsidRPr="00D670D3" w:rsidRDefault="00133978" w:rsidP="00133978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lastRenderedPageBreak/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4A42D0" w:rsidRPr="001F57D4" w:rsidRDefault="00133978" w:rsidP="0013397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 xml:space="preserve">Индикатор 4. </w:t>
            </w:r>
            <w:r w:rsidRPr="00C15AC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Насочват се специални ресурси и отговорности за включване на устойчивото развитие в различните сфери на дейност (например, създаване на многофункционална работна група с участие на заинтересованите страни).</w:t>
            </w:r>
          </w:p>
        </w:tc>
      </w:tr>
      <w:tr w:rsidR="004A42D0" w:rsidRPr="001F57D4" w:rsidTr="0048492C">
        <w:tc>
          <w:tcPr>
            <w:tcW w:w="11194" w:type="dxa"/>
            <w:gridSpan w:val="2"/>
            <w:shd w:val="clear" w:color="auto" w:fill="FFFFFF"/>
          </w:tcPr>
          <w:p w:rsidR="00133978" w:rsidRPr="002147D7" w:rsidRDefault="00133978" w:rsidP="002147D7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B26575"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</w:p>
          <w:p w:rsidR="00302360" w:rsidRPr="002147D7" w:rsidRDefault="00302360" w:rsidP="0030236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1. Общински годишен план за младежта на </w:t>
            </w:r>
            <w:r w:rsidR="00B26575"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за 2020 </w:t>
            </w: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г</w:t>
            </w:r>
            <w:proofErr w:type="spellEnd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  <w:p w:rsidR="00302360" w:rsidRPr="002147D7" w:rsidRDefault="00302360" w:rsidP="0030236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2.</w:t>
            </w:r>
            <w:r w:rsidR="00B26575"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proofErr w:type="spellEnd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открива Дневен център за деца и младежи с увреждания в гр. </w:t>
            </w: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</w:p>
          <w:p w:rsidR="002147D7" w:rsidRPr="002147D7" w:rsidRDefault="00302360" w:rsidP="0030236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3. ‘‘ДЕН НА ОТВОРЕНИТЕ ВРАТИ” в </w:t>
            </w:r>
            <w:r w:rsidR="00B26575"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</w:p>
          <w:p w:rsidR="002147D7" w:rsidRPr="002147D7" w:rsidRDefault="002147D7" w:rsidP="0030236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133978" w:rsidRPr="001F57D4" w:rsidRDefault="00133978" w:rsidP="0030236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147D7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2662" w:type="dxa"/>
            <w:shd w:val="clear" w:color="auto" w:fill="FFFFFF"/>
          </w:tcPr>
          <w:p w:rsidR="00133978" w:rsidRPr="00D670D3" w:rsidRDefault="00133978" w:rsidP="00133978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4A42D0" w:rsidRPr="001F57D4" w:rsidRDefault="00133978" w:rsidP="0013397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Гарантира се, че общинските процеси като управление на изпълнението, </w:t>
            </w:r>
            <w:proofErr w:type="spellStart"/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одит</w:t>
            </w:r>
            <w:proofErr w:type="spellEnd"/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 и анализи осигуряват механизми за обратна връзка и информация за устойчивостта в практиката и изпълнението.</w:t>
            </w:r>
          </w:p>
        </w:tc>
      </w:tr>
      <w:tr w:rsidR="004A42D0" w:rsidRPr="001F57D4" w:rsidTr="00D22E37">
        <w:tc>
          <w:tcPr>
            <w:tcW w:w="11194" w:type="dxa"/>
            <w:gridSpan w:val="2"/>
            <w:shd w:val="clear" w:color="auto" w:fill="FFFFFF"/>
          </w:tcPr>
          <w:p w:rsidR="00133978" w:rsidRPr="002147D7" w:rsidRDefault="00133978" w:rsidP="002147D7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B26575"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</w:p>
          <w:p w:rsidR="00302360" w:rsidRPr="002147D7" w:rsidRDefault="00302360" w:rsidP="0030236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1. Годишен отчет за СЕС - КСФ 2018 </w:t>
            </w: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г</w:t>
            </w:r>
            <w:proofErr w:type="spellEnd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  <w:p w:rsidR="00302360" w:rsidRPr="002147D7" w:rsidRDefault="00302360" w:rsidP="0030236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2. </w:t>
            </w: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Одитен</w:t>
            </w:r>
            <w:proofErr w:type="spellEnd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доклад</w:t>
            </w:r>
          </w:p>
          <w:p w:rsidR="004A42D0" w:rsidRPr="002147D7" w:rsidRDefault="00302360" w:rsidP="0030236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3. Годишен отчет за изпълнение на бюджет 2018 </w:t>
            </w: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г</w:t>
            </w:r>
            <w:proofErr w:type="spellEnd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  <w:p w:rsidR="002147D7" w:rsidRPr="002147D7" w:rsidRDefault="002147D7" w:rsidP="0030236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133978" w:rsidRPr="001F57D4" w:rsidRDefault="00133978" w:rsidP="0030236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147D7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2662" w:type="dxa"/>
            <w:shd w:val="clear" w:color="auto" w:fill="FFFFFF"/>
          </w:tcPr>
          <w:p w:rsidR="00133978" w:rsidRPr="00D670D3" w:rsidRDefault="00133978" w:rsidP="00133978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4A42D0" w:rsidRPr="001F57D4" w:rsidRDefault="00133978" w:rsidP="0013397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C15AC1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3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C15AC1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Налице е широка и дългосрочна перспектива за бъдещето на местната общност, като се мисли за това от какво се нуждае тя, за да се постигне добро бъдещо развитие.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Прилага се подход на широко обществено участие във вземането на решения за устойчиво развитие.</w:t>
            </w:r>
          </w:p>
        </w:tc>
      </w:tr>
      <w:tr w:rsidR="004A42D0" w:rsidRPr="001F57D4" w:rsidTr="00DA7200">
        <w:tc>
          <w:tcPr>
            <w:tcW w:w="11194" w:type="dxa"/>
            <w:gridSpan w:val="2"/>
            <w:shd w:val="clear" w:color="auto" w:fill="FFFFFF"/>
          </w:tcPr>
          <w:p w:rsidR="00133978" w:rsidRPr="002147D7" w:rsidRDefault="00133978" w:rsidP="002147D7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B26575"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</w:p>
          <w:p w:rsidR="00302360" w:rsidRPr="002147D7" w:rsidRDefault="00302360" w:rsidP="0030236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1. ПОКАНА Относно: обществено обсъждане на Общинския план за развитие на </w:t>
            </w:r>
            <w:r w:rsidR="00B26575"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</w:p>
          <w:p w:rsidR="00302360" w:rsidRPr="002147D7" w:rsidRDefault="00302360" w:rsidP="0030236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2. </w:t>
            </w:r>
            <w:r w:rsidR="00B26575"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</w:t>
            </w:r>
            <w:r w:rsid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ца</w:t>
            </w:r>
            <w:proofErr w:type="spellEnd"/>
            <w:r w:rsid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лично кметът  </w:t>
            </w: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имат удоволствието да ви поканят</w:t>
            </w:r>
            <w:r w:rsid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на традиционните културни тържества п</w:t>
            </w:r>
            <w:r w:rsid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од надслов „Събор </w:t>
            </w:r>
            <w:proofErr w:type="spellStart"/>
            <w:r w:rsid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2019”</w:t>
            </w:r>
          </w:p>
          <w:p w:rsidR="004A42D0" w:rsidRPr="002147D7" w:rsidRDefault="00302360" w:rsidP="0030236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 xml:space="preserve">3. ПОКАНА за обществено обсъждане на проекта на общинския бюджет на </w:t>
            </w:r>
            <w:r w:rsidR="00B26575"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за 2016 година</w:t>
            </w:r>
          </w:p>
          <w:p w:rsidR="002147D7" w:rsidRPr="002147D7" w:rsidRDefault="002147D7" w:rsidP="0030236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133978" w:rsidRPr="00302360" w:rsidRDefault="00133978" w:rsidP="00302360">
            <w:pPr>
              <w:tabs>
                <w:tab w:val="left" w:pos="7938"/>
              </w:tabs>
              <w:spacing w:afterLines="40" w:after="96"/>
              <w:jc w:val="both"/>
              <w:rPr>
                <w:rFonts w:asciiTheme="majorHAnsi" w:eastAsia="Calibri" w:hAnsiTheme="majorHAnsi" w:cs="Times New Roman"/>
                <w:lang w:val="bg-BG"/>
              </w:rPr>
            </w:pPr>
            <w:r w:rsidRPr="002147D7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2662" w:type="dxa"/>
            <w:shd w:val="clear" w:color="auto" w:fill="FFFFFF"/>
          </w:tcPr>
          <w:p w:rsidR="00133978" w:rsidRPr="00D670D3" w:rsidRDefault="00133978" w:rsidP="00133978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lastRenderedPageBreak/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4A42D0" w:rsidRPr="001F57D4" w:rsidRDefault="00133978" w:rsidP="0013397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7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Изпълнява се инвестиционен финансов план, гарантиращ дългосрочна жизнеспособност на общинската инфраструктура и активи.</w:t>
            </w:r>
          </w:p>
        </w:tc>
      </w:tr>
      <w:tr w:rsidR="004A42D0" w:rsidRPr="001F57D4" w:rsidTr="00C4327E">
        <w:tc>
          <w:tcPr>
            <w:tcW w:w="11194" w:type="dxa"/>
            <w:gridSpan w:val="2"/>
            <w:shd w:val="clear" w:color="auto" w:fill="FFFFFF"/>
          </w:tcPr>
          <w:p w:rsidR="00133978" w:rsidRPr="002147D7" w:rsidRDefault="00133978" w:rsidP="002147D7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B26575"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</w:p>
          <w:p w:rsidR="00302360" w:rsidRPr="002147D7" w:rsidRDefault="00302360" w:rsidP="0030236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1. Разпределение на средствата  бюджет за 2020 година; </w:t>
            </w:r>
          </w:p>
          <w:p w:rsidR="00302360" w:rsidRPr="002147D7" w:rsidRDefault="00302360" w:rsidP="0030236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2. Списък на изпълняваните проекти от </w:t>
            </w:r>
            <w:r w:rsidR="00B26575"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та</w:t>
            </w:r>
          </w:p>
          <w:p w:rsidR="004A42D0" w:rsidRPr="002147D7" w:rsidRDefault="00302360" w:rsidP="0030236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3.Проекти</w:t>
            </w:r>
            <w:proofErr w:type="spellEnd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свързани с инфраструктурата и благоустрояването</w:t>
            </w:r>
          </w:p>
          <w:p w:rsidR="002147D7" w:rsidRPr="002147D7" w:rsidRDefault="002147D7" w:rsidP="0030236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133978" w:rsidRPr="002147D7" w:rsidRDefault="00133978" w:rsidP="0030236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147D7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2662" w:type="dxa"/>
            <w:shd w:val="clear" w:color="auto" w:fill="FFFFFF"/>
          </w:tcPr>
          <w:p w:rsidR="00133978" w:rsidRPr="002147D7" w:rsidRDefault="00133978" w:rsidP="0013397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Положително мнение (</w:t>
            </w: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+</w:t>
            </w:r>
            <w:proofErr w:type="spellEnd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)</w:t>
            </w:r>
          </w:p>
          <w:p w:rsidR="004A42D0" w:rsidRPr="002147D7" w:rsidRDefault="00133978" w:rsidP="0013397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147D7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МД</w:t>
            </w:r>
          </w:p>
        </w:tc>
      </w:tr>
      <w:tr w:rsidR="00C15AC1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15AC1" w:rsidRPr="002147D7" w:rsidRDefault="00C15AC1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147D7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4: Налице е разбиране за историческите, културните и социални обвързаности, на които се основава дългосрочната перспектива за бъдещето на местната общност.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Прилага се структуриран планов подход за запазване на историческите, културните и социалните ценности на </w:t>
            </w:r>
            <w:r w:rsidR="00B2657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та.</w:t>
            </w:r>
          </w:p>
        </w:tc>
      </w:tr>
      <w:tr w:rsidR="004A42D0" w:rsidRPr="001F57D4" w:rsidTr="006C21DD">
        <w:tc>
          <w:tcPr>
            <w:tcW w:w="11194" w:type="dxa"/>
            <w:gridSpan w:val="2"/>
            <w:shd w:val="clear" w:color="auto" w:fill="FFFFFF"/>
          </w:tcPr>
          <w:p w:rsidR="00133978" w:rsidRPr="002147D7" w:rsidRDefault="00133978" w:rsidP="002147D7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B26575"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</w:p>
          <w:p w:rsidR="00302360" w:rsidRPr="002147D7" w:rsidRDefault="00302360" w:rsidP="0030236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1.Културен</w:t>
            </w:r>
            <w:proofErr w:type="spellEnd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календар на </w:t>
            </w:r>
            <w:r w:rsidR="00B26575"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за 2020 година</w:t>
            </w:r>
          </w:p>
          <w:p w:rsidR="00302360" w:rsidRPr="002147D7" w:rsidRDefault="00302360" w:rsidP="0030236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2. </w:t>
            </w: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,,Събор</w:t>
            </w:r>
            <w:proofErr w:type="spellEnd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2019”</w:t>
            </w:r>
          </w:p>
          <w:p w:rsidR="002147D7" w:rsidRPr="002147D7" w:rsidRDefault="00302360" w:rsidP="0030236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3. Консултативният съвет по туризъм при </w:t>
            </w:r>
            <w:r w:rsidR="00B26575"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</w:p>
          <w:p w:rsidR="002147D7" w:rsidRPr="002147D7" w:rsidRDefault="002147D7" w:rsidP="0030236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147D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4A42D0" w:rsidRPr="001F57D4" w:rsidRDefault="0030236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147D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="00133978" w:rsidRPr="002147D7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2662" w:type="dxa"/>
            <w:shd w:val="clear" w:color="auto" w:fill="FFFFFF"/>
          </w:tcPr>
          <w:p w:rsidR="00133978" w:rsidRPr="00D670D3" w:rsidRDefault="00133978" w:rsidP="00133978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4A42D0" w:rsidRPr="001F57D4" w:rsidRDefault="00133978" w:rsidP="0013397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4A42D0" w:rsidRPr="001F57D4" w:rsidTr="00DF6B20">
        <w:tc>
          <w:tcPr>
            <w:tcW w:w="6204" w:type="dxa"/>
            <w:shd w:val="clear" w:color="auto" w:fill="F7CAAC" w:themeFill="accent2" w:themeFillTint="66"/>
          </w:tcPr>
          <w:p w:rsidR="004A42D0" w:rsidRPr="001F57D4" w:rsidRDefault="004A42D0" w:rsidP="004A42D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7652" w:type="dxa"/>
            <w:gridSpan w:val="2"/>
            <w:shd w:val="clear" w:color="auto" w:fill="F7CAAC" w:themeFill="accent2" w:themeFillTint="66"/>
          </w:tcPr>
          <w:p w:rsidR="004A42D0" w:rsidRPr="001F57D4" w:rsidRDefault="00DF6B20" w:rsidP="004A42D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Принципът се прилага -</w:t>
            </w:r>
            <w:r w:rsidRPr="00017ED5">
              <w:rPr>
                <w:rFonts w:ascii="Times New Roman" w:eastAsia="Calibri" w:hAnsi="Times New Roman" w:cs="Times New Roman"/>
                <w:b/>
              </w:rPr>
              <w:t>„</w:t>
            </w:r>
            <w:proofErr w:type="spellStart"/>
            <w:r w:rsidRPr="00017ED5">
              <w:rPr>
                <w:rFonts w:ascii="Times New Roman" w:eastAsia="Calibri" w:hAnsi="Times New Roman" w:cs="Times New Roman"/>
                <w:b/>
              </w:rPr>
              <w:t>заверка</w:t>
            </w:r>
            <w:proofErr w:type="spellEnd"/>
            <w:r w:rsidRPr="00017ED5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17ED5">
              <w:rPr>
                <w:rFonts w:ascii="Times New Roman" w:eastAsia="Calibri" w:hAnsi="Times New Roman" w:cs="Times New Roman"/>
                <w:b/>
              </w:rPr>
              <w:t>без</w:t>
            </w:r>
            <w:proofErr w:type="spellEnd"/>
            <w:r w:rsidRPr="00017ED5">
              <w:rPr>
                <w:rFonts w:ascii="Times New Roman" w:eastAsia="Calibri" w:hAnsi="Times New Roman" w:cs="Times New Roman"/>
                <w:b/>
              </w:rPr>
              <w:t xml:space="preserve"> резерви“</w:t>
            </w:r>
            <w:bookmarkStart w:id="0" w:name="_GoBack"/>
            <w:bookmarkEnd w:id="0"/>
          </w:p>
        </w:tc>
      </w:tr>
    </w:tbl>
    <w:p w:rsidR="00246FD8" w:rsidRDefault="00246FD8"/>
    <w:sectPr w:rsidR="00246FD8" w:rsidSect="002825D5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981" w:rsidRDefault="006E7981" w:rsidP="004A42D0">
      <w:pPr>
        <w:spacing w:after="0" w:line="240" w:lineRule="auto"/>
      </w:pPr>
      <w:r>
        <w:separator/>
      </w:r>
    </w:p>
  </w:endnote>
  <w:endnote w:type="continuationSeparator" w:id="0">
    <w:p w:rsidR="006E7981" w:rsidRDefault="006E7981" w:rsidP="004A4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981" w:rsidRDefault="006E7981" w:rsidP="004A42D0">
      <w:pPr>
        <w:spacing w:after="0" w:line="240" w:lineRule="auto"/>
      </w:pPr>
      <w:r>
        <w:separator/>
      </w:r>
    </w:p>
  </w:footnote>
  <w:footnote w:type="continuationSeparator" w:id="0">
    <w:p w:rsidR="006E7981" w:rsidRDefault="006E7981" w:rsidP="004A42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2D0" w:rsidRPr="001E13CC" w:rsidRDefault="004A42D0" w:rsidP="004A42D0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b/>
        <w:sz w:val="24"/>
        <w:szCs w:val="24"/>
      </w:rPr>
      <w:t>№</w:t>
    </w:r>
    <w:proofErr w:type="spellEnd"/>
    <w:r>
      <w:rPr>
        <w:rFonts w:ascii="Times New Roman" w:hAnsi="Times New Roman" w:cs="Times New Roman"/>
        <w:b/>
        <w:sz w:val="24"/>
        <w:szCs w:val="24"/>
      </w:rPr>
      <w:t xml:space="preserve"> 9</w:t>
    </w:r>
  </w:p>
  <w:p w:rsidR="004A42D0" w:rsidRDefault="004A42D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5D5"/>
    <w:rsid w:val="00084359"/>
    <w:rsid w:val="00133978"/>
    <w:rsid w:val="002147D7"/>
    <w:rsid w:val="00246FD8"/>
    <w:rsid w:val="00252D78"/>
    <w:rsid w:val="002825D5"/>
    <w:rsid w:val="002D18C9"/>
    <w:rsid w:val="00302360"/>
    <w:rsid w:val="004A42D0"/>
    <w:rsid w:val="006E7981"/>
    <w:rsid w:val="00B26575"/>
    <w:rsid w:val="00BC2D6E"/>
    <w:rsid w:val="00C15AC1"/>
    <w:rsid w:val="00DF6B20"/>
    <w:rsid w:val="00E25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A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25D5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15A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4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42D0"/>
  </w:style>
  <w:style w:type="paragraph" w:styleId="Footer">
    <w:name w:val="footer"/>
    <w:basedOn w:val="Normal"/>
    <w:link w:val="FooterChar"/>
    <w:uiPriority w:val="99"/>
    <w:unhideWhenUsed/>
    <w:rsid w:val="004A4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42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A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25D5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15A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4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42D0"/>
  </w:style>
  <w:style w:type="paragraph" w:styleId="Footer">
    <w:name w:val="footer"/>
    <w:basedOn w:val="Normal"/>
    <w:link w:val="FooterChar"/>
    <w:uiPriority w:val="99"/>
    <w:unhideWhenUsed/>
    <w:rsid w:val="004A4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4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1230</Words>
  <Characters>7014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8228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john</cp:lastModifiedBy>
  <cp:revision>8</cp:revision>
  <dcterms:created xsi:type="dcterms:W3CDTF">2020-01-17T08:33:00Z</dcterms:created>
  <dcterms:modified xsi:type="dcterms:W3CDTF">2020-08-20T13:23:00Z</dcterms:modified>
</cp:coreProperties>
</file>